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77" w:rsidRDefault="00ED3777" w:rsidP="00ED3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справки: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Финалы</w:t>
      </w:r>
      <w:r>
        <w:rPr>
          <w:rFonts w:ascii="Times New Roman" w:hAnsi="Times New Roman" w:cs="Times New Roman"/>
          <w:sz w:val="24"/>
          <w:szCs w:val="24"/>
        </w:rPr>
        <w:t xml:space="preserve">  зимних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Спартакиад учащихся  России по конькобежному спорту проводились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D3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зимняя Спартакиада учащихся  России </w:t>
      </w:r>
      <w:r>
        <w:rPr>
          <w:rFonts w:ascii="Times New Roman" w:hAnsi="Times New Roman" w:cs="Times New Roman"/>
          <w:b/>
          <w:sz w:val="24"/>
          <w:szCs w:val="24"/>
        </w:rPr>
        <w:t>в 2015 г. (г. Челябинск)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D3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зимняя Спартакиада учащихся  России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 2017 г. (г. Коломна) 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D37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зимняя Спартакиада учащихся (юношеская) 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2019 г. (г. Коломна)</w:t>
      </w:r>
    </w:p>
    <w:p w:rsidR="00ED3777" w:rsidRDefault="00ED3777" w:rsidP="00ED3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зимняя Спартакиада учащихся (юношеская) 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2020 г. (г. Челябинск)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зимняя Спартакиада учащихся (юношеская) 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2022 г. (г. Челябинск)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Спартакиады учащихся России являются комплексными всероссийскими спортивными соревнованиями и проводятся с целью совершенствования спортивного мастерства российских спортсменов. 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Спортивные соревнования Спартакиад проводятся в три этапа: I этап - региональные спортивные соревнования по видам спорта, являющиеся отборочными для участия в спортивных соревнованиях II этапа; II этап - отборочный этап для участия в спортивных соревнованиях III этапа; III этап (финал) - завершающий, на котором подводится общекомандный зачет среди спортивных сборных команд субъектов Российской Федерации. </w:t>
      </w:r>
    </w:p>
    <w:p w:rsidR="00ED3777" w:rsidRDefault="00ED3777" w:rsidP="00ED3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финальных спортивных соревнований XII зимней Спартакиады учащихся (юношеская) России 2024 года (далее – Спартакиада) запланировано в период с 3 февраля по 10 апреля на территории 6 субъектов Российской Федерации.  В программу финальных спортивных соревнований Спартакиады </w:t>
      </w:r>
      <w:r>
        <w:rPr>
          <w:rFonts w:ascii="Times New Roman" w:hAnsi="Times New Roman" w:cs="Times New Roman"/>
          <w:b/>
          <w:sz w:val="24"/>
          <w:szCs w:val="24"/>
        </w:rPr>
        <w:t xml:space="preserve">включено 20 мероприятий Спартакиады по 16 видам спорта. 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спортивных соревнованиях допускаются спортсмены возрастной группы «юноши, девушки (14-17 лет)» (01.07.2006-30.06.2009 годов рождения), имеющие спортивную квалификацию не ниже I спортивного разряда.  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Максимальный состав спортивной сборной команды субъекта Российской Федерации до 10 человек, в том числе до 8 спортсменов (до 4 юношей и до 4 девушек, в том числе не более 2-х спортсменов вне зависимо от пола 01.07.2008-30.06.2009 годов рождения) и до 2 тренеров (в том числе 1 руководитель команды и иные специалисты). </w:t>
      </w:r>
      <w:proofErr w:type="gramEnd"/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Командный зачет среди спортивных сборных команд субъектов Российской Федерации определяется по наибольшей сумме очков, начисленных за места, занятые спортсменами или спортивными сборными командами каждого субъекта Российской Федерации в каждой дисциплине. В зачет идет один лучший результат, показанный спортсменом или спортивной сборной командой субъекта Российской Федерации в каждой дисциплине, при этом подсчет очков в командном зачете ведется с учетом фактически занятых мест спортсменами или спортивными сборными командами.</w:t>
      </w:r>
    </w:p>
    <w:p w:rsidR="00ED3777" w:rsidRDefault="00ED3777" w:rsidP="00ED3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D377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D3777"/>
    <w:rsid w:val="00ED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MiheevaGG</dc:creator>
  <cp:keywords/>
  <dc:description/>
  <cp:lastModifiedBy>MiheevaGG</cp:lastModifiedBy>
  <cp:revision>2</cp:revision>
  <dcterms:created xsi:type="dcterms:W3CDTF">2024-03-06T07:13:00Z</dcterms:created>
  <dcterms:modified xsi:type="dcterms:W3CDTF">2024-03-06T07:14:00Z</dcterms:modified>
</cp:coreProperties>
</file>